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F21" w:rsidRPr="006B3F21" w:rsidRDefault="006B3F21" w:rsidP="006B3F21">
      <w:pPr>
        <w:shd w:val="clear" w:color="auto" w:fill="FFFFFF"/>
        <w:spacing w:before="120" w:after="120" w:line="234" w:lineRule="atLeast"/>
        <w:jc w:val="right"/>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b/>
          <w:bCs/>
          <w:color w:val="000000"/>
          <w:sz w:val="24"/>
          <w:szCs w:val="24"/>
          <w:lang w:eastAsia="vi-VN"/>
        </w:rPr>
        <w:t>Mẫu số 06</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B3F21" w:rsidRPr="006B3F21" w:rsidTr="006B3F21">
        <w:trPr>
          <w:tblCellSpacing w:w="0" w:type="dxa"/>
        </w:trPr>
        <w:tc>
          <w:tcPr>
            <w:tcW w:w="3348" w:type="dxa"/>
            <w:shd w:val="clear" w:color="auto" w:fill="FFFFFF"/>
            <w:tcMar>
              <w:top w:w="0" w:type="dxa"/>
              <w:left w:w="108" w:type="dxa"/>
              <w:bottom w:w="0" w:type="dxa"/>
              <w:right w:w="108" w:type="dxa"/>
            </w:tcMa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b/>
                <w:bCs/>
                <w:color w:val="000000"/>
                <w:sz w:val="24"/>
                <w:szCs w:val="24"/>
                <w:lang w:eastAsia="vi-VN"/>
              </w:rPr>
              <w:t>HỘI ĐỒNG CẤP …..</w:t>
            </w:r>
            <w:r w:rsidRPr="006B3F21">
              <w:rPr>
                <w:rFonts w:ascii="Times New Roman" w:eastAsia="Times New Roman" w:hAnsi="Times New Roman" w:cs="Times New Roman"/>
                <w:color w:val="000000"/>
                <w:sz w:val="24"/>
                <w:szCs w:val="24"/>
                <w:lang w:eastAsia="vi-VN"/>
              </w:rPr>
              <w:br/>
            </w:r>
            <w:r w:rsidRPr="006B3F21">
              <w:rPr>
                <w:rFonts w:ascii="Times New Roman" w:eastAsia="Times New Roman" w:hAnsi="Times New Roman" w:cs="Times New Roman"/>
                <w:b/>
                <w:bCs/>
                <w:color w:val="000000"/>
                <w:sz w:val="24"/>
                <w:szCs w:val="24"/>
                <w:lang w:eastAsia="vi-VN"/>
              </w:rPr>
              <w:t>XÉT TẶNG DANH HIỆU TTND - TTƯT</w:t>
            </w:r>
            <w:r w:rsidRPr="006B3F21">
              <w:rPr>
                <w:rFonts w:ascii="Times New Roman" w:eastAsia="Times New Roman" w:hAnsi="Times New Roman" w:cs="Times New Roman"/>
                <w:b/>
                <w:bCs/>
                <w:color w:val="000000"/>
                <w:sz w:val="24"/>
                <w:szCs w:val="24"/>
                <w:lang w:eastAsia="vi-VN"/>
              </w:rPr>
              <w:br/>
              <w:t>-------</w:t>
            </w:r>
          </w:p>
        </w:tc>
        <w:tc>
          <w:tcPr>
            <w:tcW w:w="5508" w:type="dxa"/>
            <w:shd w:val="clear" w:color="auto" w:fill="FFFFFF"/>
            <w:tcMar>
              <w:top w:w="0" w:type="dxa"/>
              <w:left w:w="108" w:type="dxa"/>
              <w:bottom w:w="0" w:type="dxa"/>
              <w:right w:w="108" w:type="dxa"/>
            </w:tcMa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b/>
                <w:bCs/>
                <w:color w:val="000000"/>
                <w:sz w:val="24"/>
                <w:szCs w:val="24"/>
                <w:lang w:eastAsia="vi-VN"/>
              </w:rPr>
              <w:t>CỘNG HÒA XÃ HỘI CHỦ NGHĨA VIỆT NAM</w:t>
            </w:r>
            <w:r w:rsidRPr="006B3F21">
              <w:rPr>
                <w:rFonts w:ascii="Times New Roman" w:eastAsia="Times New Roman" w:hAnsi="Times New Roman" w:cs="Times New Roman"/>
                <w:b/>
                <w:bCs/>
                <w:color w:val="000000"/>
                <w:sz w:val="24"/>
                <w:szCs w:val="24"/>
                <w:lang w:eastAsia="vi-VN"/>
              </w:rPr>
              <w:br/>
              <w:t>Độc lập - Tự do - Hạnh phúc</w:t>
            </w:r>
            <w:r w:rsidRPr="006B3F21">
              <w:rPr>
                <w:rFonts w:ascii="Times New Roman" w:eastAsia="Times New Roman" w:hAnsi="Times New Roman" w:cs="Times New Roman"/>
                <w:b/>
                <w:bCs/>
                <w:color w:val="000000"/>
                <w:sz w:val="24"/>
                <w:szCs w:val="24"/>
                <w:lang w:eastAsia="vi-VN"/>
              </w:rPr>
              <w:br/>
              <w:t>---------------</w:t>
            </w:r>
          </w:p>
        </w:tc>
        <w:bookmarkStart w:id="0" w:name="_GoBack"/>
        <w:bookmarkEnd w:id="0"/>
      </w:tr>
    </w:tbl>
    <w:p w:rsidR="006B3F21" w:rsidRPr="006B3F21" w:rsidRDefault="006B3F21" w:rsidP="006B3F2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b/>
          <w:bCs/>
          <w:color w:val="000000"/>
          <w:sz w:val="24"/>
          <w:szCs w:val="24"/>
          <w:lang w:eastAsia="vi-VN"/>
        </w:rPr>
        <w:t> </w:t>
      </w:r>
    </w:p>
    <w:p w:rsidR="006B3F21" w:rsidRPr="006B3F21" w:rsidRDefault="006B3F21" w:rsidP="006B3F21">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b/>
          <w:bCs/>
          <w:color w:val="000000"/>
          <w:sz w:val="24"/>
          <w:szCs w:val="24"/>
          <w:lang w:eastAsia="vi-VN"/>
        </w:rPr>
        <w:t>DANH SÁCH TRÍCH NGANG THÀNH TÍCH CÁ NHÂN</w:t>
      </w:r>
      <w:r w:rsidRPr="006B3F21">
        <w:rPr>
          <w:rFonts w:ascii="Times New Roman" w:eastAsia="Times New Roman" w:hAnsi="Times New Roman" w:cs="Times New Roman"/>
          <w:b/>
          <w:bCs/>
          <w:color w:val="000000"/>
          <w:sz w:val="24"/>
          <w:szCs w:val="24"/>
          <w:lang w:eastAsia="vi-VN"/>
        </w:rPr>
        <w:br/>
        <w:t>ĐỀ NGHỊ XÉT TẶNG DANH HIỆU “THẦY THUỐC ƯU TÚ”</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1"/>
        <w:gridCol w:w="707"/>
        <w:gridCol w:w="340"/>
        <w:gridCol w:w="534"/>
        <w:gridCol w:w="358"/>
        <w:gridCol w:w="1678"/>
        <w:gridCol w:w="561"/>
        <w:gridCol w:w="641"/>
        <w:gridCol w:w="554"/>
        <w:gridCol w:w="654"/>
        <w:gridCol w:w="1234"/>
        <w:gridCol w:w="1579"/>
        <w:gridCol w:w="784"/>
        <w:gridCol w:w="1127"/>
        <w:gridCol w:w="1406"/>
        <w:gridCol w:w="930"/>
        <w:gridCol w:w="460"/>
        <w:gridCol w:w="60"/>
      </w:tblGrid>
      <w:tr w:rsidR="006B3F21" w:rsidRPr="006B3F21" w:rsidTr="006B3F21">
        <w:trPr>
          <w:tblCellSpacing w:w="0" w:type="dxa"/>
        </w:trPr>
        <w:tc>
          <w:tcPr>
            <w:tcW w:w="100" w:type="pct"/>
            <w:vMerge w:val="restart"/>
            <w:tcBorders>
              <w:top w:val="single" w:sz="8" w:space="0" w:color="auto"/>
              <w:left w:val="single" w:sz="8" w:space="0" w:color="auto"/>
              <w:bottom w:val="nil"/>
              <w:right w:val="nil"/>
            </w:tcBorders>
            <w:shd w:val="clear" w:color="auto" w:fill="auto"/>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b/>
                <w:bCs/>
                <w:color w:val="000000"/>
                <w:sz w:val="24"/>
                <w:szCs w:val="24"/>
                <w:lang w:eastAsia="vi-VN"/>
              </w:rPr>
              <w:t>TT</w:t>
            </w:r>
          </w:p>
        </w:tc>
        <w:tc>
          <w:tcPr>
            <w:tcW w:w="250" w:type="pct"/>
            <w:vMerge w:val="restart"/>
            <w:tcBorders>
              <w:top w:val="single" w:sz="8" w:space="0" w:color="auto"/>
              <w:left w:val="single" w:sz="8" w:space="0" w:color="auto"/>
              <w:bottom w:val="nil"/>
              <w:right w:val="nil"/>
            </w:tcBorders>
            <w:shd w:val="clear" w:color="auto" w:fill="auto"/>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b/>
                <w:bCs/>
                <w:color w:val="000000"/>
                <w:sz w:val="24"/>
                <w:szCs w:val="24"/>
                <w:lang w:eastAsia="vi-VN"/>
              </w:rPr>
              <w:t>Đơn vị trình</w:t>
            </w:r>
          </w:p>
        </w:tc>
        <w:tc>
          <w:tcPr>
            <w:tcW w:w="100" w:type="pct"/>
            <w:vMerge w:val="restart"/>
            <w:tcBorders>
              <w:top w:val="single" w:sz="8" w:space="0" w:color="auto"/>
              <w:left w:val="single" w:sz="8" w:space="0" w:color="auto"/>
              <w:bottom w:val="nil"/>
              <w:right w:val="nil"/>
            </w:tcBorders>
            <w:shd w:val="clear" w:color="auto" w:fill="auto"/>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b/>
                <w:bCs/>
                <w:color w:val="000000"/>
                <w:sz w:val="24"/>
                <w:szCs w:val="24"/>
                <w:lang w:eastAsia="vi-VN"/>
              </w:rPr>
              <w:t>Họ và tên</w:t>
            </w:r>
          </w:p>
        </w:tc>
        <w:tc>
          <w:tcPr>
            <w:tcW w:w="350" w:type="pct"/>
            <w:gridSpan w:val="2"/>
            <w:tcBorders>
              <w:top w:val="single" w:sz="8" w:space="0" w:color="auto"/>
              <w:left w:val="single" w:sz="8" w:space="0" w:color="auto"/>
              <w:bottom w:val="nil"/>
              <w:right w:val="nil"/>
            </w:tcBorders>
            <w:shd w:val="clear" w:color="auto" w:fill="auto"/>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b/>
                <w:bCs/>
                <w:color w:val="000000"/>
                <w:sz w:val="24"/>
                <w:szCs w:val="24"/>
                <w:lang w:eastAsia="vi-VN"/>
              </w:rPr>
              <w:t>Năm sinh</w:t>
            </w:r>
          </w:p>
        </w:tc>
        <w:tc>
          <w:tcPr>
            <w:tcW w:w="400" w:type="pct"/>
            <w:vMerge w:val="restar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b/>
                <w:bCs/>
                <w:color w:val="000000"/>
                <w:sz w:val="24"/>
                <w:szCs w:val="24"/>
                <w:lang w:eastAsia="vi-VN"/>
              </w:rPr>
              <w:t>Chức</w:t>
            </w:r>
            <w:r w:rsidRPr="006B3F21">
              <w:rPr>
                <w:rFonts w:ascii="Times New Roman" w:eastAsia="Times New Roman" w:hAnsi="Times New Roman" w:cs="Times New Roman"/>
                <w:color w:val="000000"/>
                <w:sz w:val="24"/>
                <w:szCs w:val="24"/>
                <w:lang w:eastAsia="vi-VN"/>
              </w:rPr>
              <w:t> </w:t>
            </w:r>
            <w:r w:rsidRPr="006B3F21">
              <w:rPr>
                <w:rFonts w:ascii="Times New Roman" w:eastAsia="Times New Roman" w:hAnsi="Times New Roman" w:cs="Times New Roman"/>
                <w:b/>
                <w:bCs/>
                <w:color w:val="000000"/>
                <w:sz w:val="24"/>
                <w:szCs w:val="24"/>
                <w:lang w:eastAsia="vi-VN"/>
              </w:rPr>
              <w:t>vụ, đơn vị công tác</w:t>
            </w:r>
          </w:p>
        </w:tc>
        <w:tc>
          <w:tcPr>
            <w:tcW w:w="200" w:type="pct"/>
            <w:vMerge w:val="restar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b/>
                <w:bCs/>
                <w:color w:val="000000"/>
                <w:sz w:val="24"/>
                <w:szCs w:val="24"/>
                <w:lang w:eastAsia="vi-VN"/>
              </w:rPr>
              <w:t>Dân tộc thiểu số</w:t>
            </w:r>
          </w:p>
        </w:tc>
        <w:tc>
          <w:tcPr>
            <w:tcW w:w="200" w:type="pct"/>
            <w:vMerge w:val="restar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b/>
                <w:bCs/>
                <w:color w:val="000000"/>
                <w:sz w:val="24"/>
                <w:szCs w:val="24"/>
                <w:lang w:eastAsia="vi-VN"/>
              </w:rPr>
              <w:t>Trình độ đào tạo</w:t>
            </w:r>
          </w:p>
        </w:tc>
        <w:tc>
          <w:tcPr>
            <w:tcW w:w="200" w:type="pct"/>
            <w:vMerge w:val="restar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b/>
                <w:bCs/>
                <w:color w:val="000000"/>
                <w:sz w:val="24"/>
                <w:szCs w:val="24"/>
                <w:lang w:eastAsia="vi-VN"/>
              </w:rPr>
              <w:t>Học hàm, học vị</w:t>
            </w:r>
          </w:p>
        </w:tc>
        <w:tc>
          <w:tcPr>
            <w:tcW w:w="250" w:type="pct"/>
            <w:vMerge w:val="restar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b/>
                <w:bCs/>
                <w:color w:val="000000"/>
                <w:sz w:val="24"/>
                <w:szCs w:val="24"/>
                <w:lang w:eastAsia="vi-VN"/>
              </w:rPr>
              <w:t>Thâm niên công tác</w:t>
            </w:r>
          </w:p>
        </w:tc>
        <w:tc>
          <w:tcPr>
            <w:tcW w:w="450" w:type="pct"/>
            <w:vMerge w:val="restar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b/>
                <w:bCs/>
                <w:color w:val="000000"/>
                <w:sz w:val="24"/>
                <w:szCs w:val="24"/>
                <w:lang w:eastAsia="vi-VN"/>
              </w:rPr>
              <w:t>Số năm làm</w:t>
            </w:r>
            <w:r w:rsidRPr="006B3F21">
              <w:rPr>
                <w:rFonts w:ascii="Times New Roman" w:eastAsia="Times New Roman" w:hAnsi="Times New Roman" w:cs="Times New Roman"/>
                <w:color w:val="000000"/>
                <w:sz w:val="24"/>
                <w:szCs w:val="24"/>
                <w:lang w:eastAsia="vi-VN"/>
              </w:rPr>
              <w:t> </w:t>
            </w:r>
            <w:r w:rsidRPr="006B3F21">
              <w:rPr>
                <w:rFonts w:ascii="Times New Roman" w:eastAsia="Times New Roman" w:hAnsi="Times New Roman" w:cs="Times New Roman"/>
                <w:b/>
                <w:bCs/>
                <w:color w:val="000000"/>
                <w:sz w:val="24"/>
                <w:szCs w:val="24"/>
                <w:lang w:eastAsia="vi-VN"/>
              </w:rPr>
              <w:t>CMKT</w:t>
            </w:r>
          </w:p>
        </w:tc>
        <w:tc>
          <w:tcPr>
            <w:tcW w:w="650" w:type="pct"/>
            <w:vMerge w:val="restar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b/>
                <w:bCs/>
                <w:color w:val="000000"/>
                <w:sz w:val="24"/>
                <w:szCs w:val="24"/>
                <w:lang w:eastAsia="vi-VN"/>
              </w:rPr>
              <w:t>Nhiệm vụ khoa học và công nghệ, sáng kiến, ứng dụng KH</w:t>
            </w:r>
          </w:p>
        </w:tc>
        <w:tc>
          <w:tcPr>
            <w:tcW w:w="300" w:type="pct"/>
            <w:vMerge w:val="restar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b/>
                <w:bCs/>
                <w:color w:val="000000"/>
                <w:sz w:val="24"/>
                <w:szCs w:val="24"/>
                <w:lang w:eastAsia="vi-VN"/>
              </w:rPr>
              <w:t>Thành tích về khen thưởng</w:t>
            </w:r>
          </w:p>
        </w:tc>
        <w:tc>
          <w:tcPr>
            <w:tcW w:w="1000" w:type="pct"/>
            <w:gridSpan w:val="3"/>
            <w:vMerge w:val="restar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b/>
                <w:bCs/>
                <w:color w:val="000000"/>
                <w:sz w:val="24"/>
                <w:szCs w:val="24"/>
                <w:lang w:eastAsia="vi-VN"/>
              </w:rPr>
              <w:t>Số phiếu tín nhiệm</w:t>
            </w:r>
          </w:p>
        </w:tc>
        <w:tc>
          <w:tcPr>
            <w:tcW w:w="150" w:type="pct"/>
            <w:vMerge w:val="restar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b/>
                <w:bCs/>
                <w:color w:val="000000"/>
                <w:sz w:val="24"/>
                <w:szCs w:val="24"/>
                <w:lang w:eastAsia="vi-VN"/>
              </w:rPr>
              <w:t>Ghi chú</w:t>
            </w:r>
          </w:p>
        </w:tc>
        <w:tc>
          <w:tcPr>
            <w:tcW w:w="0" w:type="pct"/>
            <w:shd w:val="clear" w:color="auto" w:fill="FFFFFF"/>
            <w:vAlign w:val="center"/>
            <w:hideMark/>
          </w:tcPr>
          <w:p w:rsidR="006B3F21" w:rsidRPr="006B3F21" w:rsidRDefault="006B3F21" w:rsidP="006B3F21">
            <w:pPr>
              <w:spacing w:before="120" w:after="120" w:line="234" w:lineRule="atLeast"/>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w:t>
            </w:r>
          </w:p>
        </w:tc>
      </w:tr>
      <w:tr w:rsidR="006B3F21" w:rsidRPr="006B3F21" w:rsidTr="006B3F21">
        <w:trPr>
          <w:trHeight w:val="480"/>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B3F21" w:rsidRPr="006B3F21" w:rsidRDefault="006B3F21" w:rsidP="006B3F21">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6B3F21" w:rsidRPr="006B3F21" w:rsidRDefault="006B3F21" w:rsidP="006B3F21">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6B3F21" w:rsidRPr="006B3F21" w:rsidRDefault="006B3F21" w:rsidP="006B3F21">
            <w:pPr>
              <w:spacing w:after="0" w:line="240" w:lineRule="auto"/>
              <w:rPr>
                <w:rFonts w:ascii="Times New Roman" w:eastAsia="Times New Roman" w:hAnsi="Times New Roman" w:cs="Times New Roman"/>
                <w:color w:val="000000"/>
                <w:sz w:val="24"/>
                <w:szCs w:val="24"/>
                <w:lang w:eastAsia="vi-VN"/>
              </w:rPr>
            </w:pPr>
          </w:p>
        </w:tc>
        <w:tc>
          <w:tcPr>
            <w:tcW w:w="200" w:type="pct"/>
            <w:vMerge w:val="restar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b/>
                <w:bCs/>
                <w:color w:val="000000"/>
                <w:sz w:val="24"/>
                <w:szCs w:val="24"/>
                <w:lang w:eastAsia="vi-VN"/>
              </w:rPr>
              <w:t>Nam</w:t>
            </w:r>
          </w:p>
        </w:tc>
        <w:tc>
          <w:tcPr>
            <w:tcW w:w="100" w:type="pct"/>
            <w:vMerge w:val="restar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b/>
                <w:bCs/>
                <w:color w:val="000000"/>
                <w:sz w:val="24"/>
                <w:szCs w:val="24"/>
                <w:lang w:eastAsia="vi-VN"/>
              </w:rPr>
              <w:t>Nữ</w:t>
            </w:r>
          </w:p>
        </w:tc>
        <w:tc>
          <w:tcPr>
            <w:tcW w:w="0" w:type="auto"/>
            <w:vMerge/>
            <w:tcBorders>
              <w:top w:val="single" w:sz="8" w:space="0" w:color="auto"/>
              <w:left w:val="single" w:sz="8" w:space="0" w:color="auto"/>
              <w:bottom w:val="nil"/>
              <w:right w:val="nil"/>
            </w:tcBorders>
            <w:shd w:val="clear" w:color="auto" w:fill="FFFFFF"/>
            <w:vAlign w:val="center"/>
            <w:hideMark/>
          </w:tcPr>
          <w:p w:rsidR="006B3F21" w:rsidRPr="006B3F21" w:rsidRDefault="006B3F21" w:rsidP="006B3F21">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6B3F21" w:rsidRPr="006B3F21" w:rsidRDefault="006B3F21" w:rsidP="006B3F21">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6B3F21" w:rsidRPr="006B3F21" w:rsidRDefault="006B3F21" w:rsidP="006B3F21">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6B3F21" w:rsidRPr="006B3F21" w:rsidRDefault="006B3F21" w:rsidP="006B3F21">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6B3F21" w:rsidRPr="006B3F21" w:rsidRDefault="006B3F21" w:rsidP="006B3F21">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6B3F21" w:rsidRPr="006B3F21" w:rsidRDefault="006B3F21" w:rsidP="006B3F21">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6B3F21" w:rsidRPr="006B3F21" w:rsidRDefault="006B3F21" w:rsidP="006B3F21">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6B3F21" w:rsidRPr="006B3F21" w:rsidRDefault="006B3F21" w:rsidP="006B3F21">
            <w:pPr>
              <w:spacing w:after="0" w:line="240" w:lineRule="auto"/>
              <w:rPr>
                <w:rFonts w:ascii="Times New Roman" w:eastAsia="Times New Roman" w:hAnsi="Times New Roman" w:cs="Times New Roman"/>
                <w:color w:val="000000"/>
                <w:sz w:val="24"/>
                <w:szCs w:val="24"/>
                <w:lang w:eastAsia="vi-VN"/>
              </w:rPr>
            </w:pPr>
          </w:p>
        </w:tc>
        <w:tc>
          <w:tcPr>
            <w:tcW w:w="0" w:type="auto"/>
            <w:gridSpan w:val="3"/>
            <w:vMerge/>
            <w:tcBorders>
              <w:top w:val="single" w:sz="8" w:space="0" w:color="auto"/>
              <w:left w:val="single" w:sz="8" w:space="0" w:color="auto"/>
              <w:bottom w:val="nil"/>
              <w:right w:val="nil"/>
            </w:tcBorders>
            <w:shd w:val="clear" w:color="auto" w:fill="FFFFFF"/>
            <w:vAlign w:val="center"/>
            <w:hideMark/>
          </w:tcPr>
          <w:p w:rsidR="006B3F21" w:rsidRPr="006B3F21" w:rsidRDefault="006B3F21" w:rsidP="006B3F21">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6B3F21" w:rsidRPr="006B3F21" w:rsidRDefault="006B3F21" w:rsidP="006B3F21">
            <w:pPr>
              <w:spacing w:after="0" w:line="240" w:lineRule="auto"/>
              <w:rPr>
                <w:rFonts w:ascii="Times New Roman" w:eastAsia="Times New Roman" w:hAnsi="Times New Roman" w:cs="Times New Roman"/>
                <w:color w:val="000000"/>
                <w:sz w:val="24"/>
                <w:szCs w:val="24"/>
                <w:lang w:eastAsia="vi-VN"/>
              </w:rPr>
            </w:pPr>
          </w:p>
        </w:tc>
        <w:tc>
          <w:tcPr>
            <w:tcW w:w="0" w:type="pct"/>
            <w:shd w:val="clear" w:color="auto" w:fill="FFFFFF"/>
            <w:vAlign w:val="center"/>
            <w:hideMark/>
          </w:tcPr>
          <w:p w:rsidR="006B3F21" w:rsidRPr="006B3F21" w:rsidRDefault="006B3F21" w:rsidP="006B3F21">
            <w:pPr>
              <w:spacing w:before="120" w:after="120" w:line="234" w:lineRule="atLeast"/>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w:t>
            </w:r>
          </w:p>
        </w:tc>
      </w:tr>
      <w:tr w:rsidR="006B3F21" w:rsidRPr="006B3F21" w:rsidTr="006B3F2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B3F21" w:rsidRPr="006B3F21" w:rsidRDefault="006B3F21" w:rsidP="006B3F21">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6B3F21" w:rsidRPr="006B3F21" w:rsidRDefault="006B3F21" w:rsidP="006B3F21">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6B3F21" w:rsidRPr="006B3F21" w:rsidRDefault="006B3F21" w:rsidP="006B3F21">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6B3F21" w:rsidRPr="006B3F21" w:rsidRDefault="006B3F21" w:rsidP="006B3F21">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6B3F21" w:rsidRPr="006B3F21" w:rsidRDefault="006B3F21" w:rsidP="006B3F21">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6B3F21" w:rsidRPr="006B3F21" w:rsidRDefault="006B3F21" w:rsidP="006B3F21">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6B3F21" w:rsidRPr="006B3F21" w:rsidRDefault="006B3F21" w:rsidP="006B3F21">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6B3F21" w:rsidRPr="006B3F21" w:rsidRDefault="006B3F21" w:rsidP="006B3F21">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6B3F21" w:rsidRPr="006B3F21" w:rsidRDefault="006B3F21" w:rsidP="006B3F21">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6B3F21" w:rsidRPr="006B3F21" w:rsidRDefault="006B3F21" w:rsidP="006B3F21">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6B3F21" w:rsidRPr="006B3F21" w:rsidRDefault="006B3F21" w:rsidP="006B3F21">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6B3F21" w:rsidRPr="006B3F21" w:rsidRDefault="006B3F21" w:rsidP="006B3F21">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6B3F21" w:rsidRPr="006B3F21" w:rsidRDefault="006B3F21" w:rsidP="006B3F21">
            <w:pPr>
              <w:spacing w:after="0" w:line="240" w:lineRule="auto"/>
              <w:rPr>
                <w:rFonts w:ascii="Times New Roman" w:eastAsia="Times New Roman" w:hAnsi="Times New Roman" w:cs="Times New Roman"/>
                <w:color w:val="000000"/>
                <w:sz w:val="24"/>
                <w:szCs w:val="24"/>
                <w:lang w:eastAsia="vi-VN"/>
              </w:rPr>
            </w:pPr>
          </w:p>
        </w:tc>
        <w:tc>
          <w:tcPr>
            <w:tcW w:w="2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b/>
                <w:bCs/>
                <w:color w:val="000000"/>
                <w:sz w:val="24"/>
                <w:szCs w:val="24"/>
                <w:lang w:eastAsia="vi-VN"/>
              </w:rPr>
              <w:t>Quần chúng</w:t>
            </w:r>
            <w:r w:rsidRPr="006B3F21">
              <w:rPr>
                <w:rFonts w:ascii="Times New Roman" w:eastAsia="Times New Roman" w:hAnsi="Times New Roman" w:cs="Times New Roman"/>
                <w:color w:val="000000"/>
                <w:sz w:val="24"/>
                <w:szCs w:val="24"/>
                <w:lang w:eastAsia="vi-VN"/>
              </w:rPr>
              <w:t> </w:t>
            </w:r>
            <w:r w:rsidRPr="006B3F21">
              <w:rPr>
                <w:rFonts w:ascii="Times New Roman" w:eastAsia="Times New Roman" w:hAnsi="Times New Roman" w:cs="Times New Roman"/>
                <w:b/>
                <w:bCs/>
                <w:color w:val="000000"/>
                <w:sz w:val="24"/>
                <w:szCs w:val="24"/>
                <w:lang w:eastAsia="vi-VN"/>
              </w:rPr>
              <w:t>(%)</w:t>
            </w:r>
          </w:p>
        </w:tc>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b/>
                <w:bCs/>
                <w:color w:val="000000"/>
                <w:sz w:val="24"/>
                <w:szCs w:val="24"/>
                <w:lang w:eastAsia="vi-VN"/>
              </w:rPr>
              <w:t>HĐ</w:t>
            </w:r>
            <w:r w:rsidRPr="006B3F21">
              <w:rPr>
                <w:rFonts w:ascii="Times New Roman" w:eastAsia="Times New Roman" w:hAnsi="Times New Roman" w:cs="Times New Roman"/>
                <w:color w:val="000000"/>
                <w:sz w:val="24"/>
                <w:szCs w:val="24"/>
                <w:lang w:eastAsia="vi-VN"/>
              </w:rPr>
              <w:t> </w:t>
            </w:r>
            <w:r w:rsidRPr="006B3F21">
              <w:rPr>
                <w:rFonts w:ascii="Times New Roman" w:eastAsia="Times New Roman" w:hAnsi="Times New Roman" w:cs="Times New Roman"/>
                <w:b/>
                <w:bCs/>
                <w:color w:val="000000"/>
                <w:sz w:val="24"/>
                <w:szCs w:val="24"/>
                <w:lang w:eastAsia="vi-VN"/>
              </w:rPr>
              <w:t>Cơ sở (số phiếu)</w:t>
            </w:r>
          </w:p>
        </w:tc>
        <w:tc>
          <w:tcPr>
            <w:tcW w:w="2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b/>
                <w:bCs/>
                <w:color w:val="000000"/>
                <w:sz w:val="24"/>
                <w:szCs w:val="24"/>
                <w:lang w:eastAsia="vi-VN"/>
              </w:rPr>
              <w:t>HĐ bộ, tỉnh (số phiếu)</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6B3F21" w:rsidRPr="006B3F21" w:rsidRDefault="006B3F21" w:rsidP="006B3F21">
            <w:pPr>
              <w:spacing w:after="0" w:line="240" w:lineRule="auto"/>
              <w:rPr>
                <w:rFonts w:ascii="Times New Roman" w:eastAsia="Times New Roman" w:hAnsi="Times New Roman" w:cs="Times New Roman"/>
                <w:color w:val="000000"/>
                <w:sz w:val="24"/>
                <w:szCs w:val="24"/>
                <w:lang w:eastAsia="vi-VN"/>
              </w:rPr>
            </w:pPr>
          </w:p>
        </w:tc>
        <w:tc>
          <w:tcPr>
            <w:tcW w:w="0" w:type="pct"/>
            <w:shd w:val="clear" w:color="auto" w:fill="FFFFFF"/>
            <w:vAlign w:val="center"/>
            <w:hideMark/>
          </w:tcPr>
          <w:p w:rsidR="006B3F21" w:rsidRPr="006B3F21" w:rsidRDefault="006B3F21" w:rsidP="006B3F21">
            <w:pPr>
              <w:spacing w:before="120" w:after="120" w:line="234" w:lineRule="atLeast"/>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w:t>
            </w:r>
          </w:p>
        </w:tc>
      </w:tr>
      <w:tr w:rsidR="006B3F21" w:rsidRPr="006B3F21" w:rsidTr="006B3F21">
        <w:trPr>
          <w:tblCellSpacing w:w="0" w:type="dxa"/>
        </w:trPr>
        <w:tc>
          <w:tcPr>
            <w:tcW w:w="1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(1)</w:t>
            </w:r>
          </w:p>
        </w:tc>
        <w:tc>
          <w:tcPr>
            <w:tcW w:w="2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(2)</w:t>
            </w:r>
          </w:p>
        </w:tc>
        <w:tc>
          <w:tcPr>
            <w:tcW w:w="1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(3)</w:t>
            </w:r>
          </w:p>
        </w:tc>
        <w:tc>
          <w:tcPr>
            <w:tcW w:w="2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(4)</w:t>
            </w:r>
          </w:p>
        </w:tc>
        <w:tc>
          <w:tcPr>
            <w:tcW w:w="1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(5)</w:t>
            </w:r>
          </w:p>
        </w:tc>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(6)</w:t>
            </w:r>
          </w:p>
        </w:tc>
        <w:tc>
          <w:tcPr>
            <w:tcW w:w="2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(7)</w:t>
            </w:r>
          </w:p>
        </w:tc>
        <w:tc>
          <w:tcPr>
            <w:tcW w:w="2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(8)</w:t>
            </w:r>
          </w:p>
        </w:tc>
        <w:tc>
          <w:tcPr>
            <w:tcW w:w="2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(9)</w:t>
            </w:r>
          </w:p>
        </w:tc>
        <w:tc>
          <w:tcPr>
            <w:tcW w:w="2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(10)</w:t>
            </w: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(11)</w:t>
            </w:r>
          </w:p>
        </w:tc>
        <w:tc>
          <w:tcPr>
            <w:tcW w:w="6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(12)</w:t>
            </w:r>
          </w:p>
        </w:tc>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(13)</w:t>
            </w:r>
          </w:p>
        </w:tc>
        <w:tc>
          <w:tcPr>
            <w:tcW w:w="2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(14)</w:t>
            </w:r>
          </w:p>
        </w:tc>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(15)</w:t>
            </w:r>
          </w:p>
        </w:tc>
        <w:tc>
          <w:tcPr>
            <w:tcW w:w="2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(16)</w:t>
            </w:r>
          </w:p>
        </w:tc>
        <w:tc>
          <w:tcPr>
            <w:tcW w:w="1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(17)</w:t>
            </w:r>
          </w:p>
        </w:tc>
        <w:tc>
          <w:tcPr>
            <w:tcW w:w="0" w:type="pct"/>
            <w:shd w:val="clear" w:color="auto" w:fill="FFFFFF"/>
            <w:vAlign w:val="center"/>
            <w:hideMark/>
          </w:tcPr>
          <w:p w:rsidR="006B3F21" w:rsidRPr="006B3F21" w:rsidRDefault="006B3F21" w:rsidP="006B3F21">
            <w:pPr>
              <w:spacing w:before="120" w:after="120" w:line="234" w:lineRule="atLeast"/>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w:t>
            </w:r>
          </w:p>
        </w:tc>
      </w:tr>
      <w:tr w:rsidR="006B3F21" w:rsidRPr="006B3F21" w:rsidTr="006B3F21">
        <w:trPr>
          <w:tblCellSpacing w:w="0" w:type="dxa"/>
        </w:trPr>
        <w:tc>
          <w:tcPr>
            <w:tcW w:w="1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1.</w:t>
            </w:r>
          </w:p>
        </w:tc>
        <w:tc>
          <w:tcPr>
            <w:tcW w:w="2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w:t>
            </w:r>
          </w:p>
        </w:tc>
        <w:tc>
          <w:tcPr>
            <w:tcW w:w="1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w:t>
            </w:r>
          </w:p>
        </w:tc>
        <w:tc>
          <w:tcPr>
            <w:tcW w:w="2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w:t>
            </w:r>
          </w:p>
        </w:tc>
        <w:tc>
          <w:tcPr>
            <w:tcW w:w="1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w:t>
            </w:r>
          </w:p>
        </w:tc>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w:t>
            </w:r>
          </w:p>
        </w:tc>
        <w:tc>
          <w:tcPr>
            <w:tcW w:w="2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w:t>
            </w:r>
          </w:p>
        </w:tc>
        <w:tc>
          <w:tcPr>
            <w:tcW w:w="2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w:t>
            </w:r>
          </w:p>
        </w:tc>
        <w:tc>
          <w:tcPr>
            <w:tcW w:w="2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w:t>
            </w:r>
          </w:p>
        </w:tc>
        <w:tc>
          <w:tcPr>
            <w:tcW w:w="2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w:t>
            </w: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w:t>
            </w:r>
          </w:p>
        </w:tc>
        <w:tc>
          <w:tcPr>
            <w:tcW w:w="6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w:t>
            </w:r>
          </w:p>
        </w:tc>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w:t>
            </w:r>
          </w:p>
        </w:tc>
        <w:tc>
          <w:tcPr>
            <w:tcW w:w="2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w:t>
            </w:r>
          </w:p>
        </w:tc>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w:t>
            </w:r>
          </w:p>
        </w:tc>
        <w:tc>
          <w:tcPr>
            <w:tcW w:w="2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w:t>
            </w:r>
          </w:p>
        </w:tc>
        <w:tc>
          <w:tcPr>
            <w:tcW w:w="1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w:t>
            </w:r>
          </w:p>
        </w:tc>
        <w:tc>
          <w:tcPr>
            <w:tcW w:w="0" w:type="pct"/>
            <w:shd w:val="clear" w:color="auto" w:fill="FFFFFF"/>
            <w:vAlign w:val="center"/>
            <w:hideMark/>
          </w:tcPr>
          <w:p w:rsidR="006B3F21" w:rsidRPr="006B3F21" w:rsidRDefault="006B3F21" w:rsidP="006B3F21">
            <w:pPr>
              <w:spacing w:before="120" w:after="120" w:line="234" w:lineRule="atLeast"/>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w:t>
            </w:r>
          </w:p>
        </w:tc>
      </w:tr>
      <w:tr w:rsidR="006B3F21" w:rsidRPr="006B3F21" w:rsidTr="006B3F21">
        <w:trPr>
          <w:tblCellSpacing w:w="0" w:type="dxa"/>
        </w:trPr>
        <w:tc>
          <w:tcPr>
            <w:tcW w:w="1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2.</w:t>
            </w:r>
          </w:p>
        </w:tc>
        <w:tc>
          <w:tcPr>
            <w:tcW w:w="2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w:t>
            </w:r>
          </w:p>
        </w:tc>
        <w:tc>
          <w:tcPr>
            <w:tcW w:w="1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w:t>
            </w:r>
          </w:p>
        </w:tc>
        <w:tc>
          <w:tcPr>
            <w:tcW w:w="2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w:t>
            </w:r>
          </w:p>
        </w:tc>
        <w:tc>
          <w:tcPr>
            <w:tcW w:w="1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w:t>
            </w:r>
          </w:p>
        </w:tc>
        <w:tc>
          <w:tcPr>
            <w:tcW w:w="4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w:t>
            </w:r>
          </w:p>
        </w:tc>
        <w:tc>
          <w:tcPr>
            <w:tcW w:w="2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w:t>
            </w:r>
          </w:p>
        </w:tc>
        <w:tc>
          <w:tcPr>
            <w:tcW w:w="2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w:t>
            </w:r>
          </w:p>
        </w:tc>
        <w:tc>
          <w:tcPr>
            <w:tcW w:w="2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w:t>
            </w:r>
          </w:p>
        </w:tc>
        <w:tc>
          <w:tcPr>
            <w:tcW w:w="2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w:t>
            </w:r>
          </w:p>
        </w:tc>
        <w:tc>
          <w:tcPr>
            <w:tcW w:w="4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w:t>
            </w:r>
          </w:p>
        </w:tc>
        <w:tc>
          <w:tcPr>
            <w:tcW w:w="6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w:t>
            </w:r>
          </w:p>
        </w:tc>
        <w:tc>
          <w:tcPr>
            <w:tcW w:w="3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w:t>
            </w:r>
          </w:p>
        </w:tc>
        <w:tc>
          <w:tcPr>
            <w:tcW w:w="2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w:t>
            </w:r>
          </w:p>
        </w:tc>
        <w:tc>
          <w:tcPr>
            <w:tcW w:w="4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w:t>
            </w:r>
          </w:p>
        </w:tc>
        <w:tc>
          <w:tcPr>
            <w:tcW w:w="2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w:t>
            </w:r>
          </w:p>
        </w:tc>
        <w:tc>
          <w:tcPr>
            <w:tcW w:w="1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w:t>
            </w:r>
          </w:p>
        </w:tc>
        <w:tc>
          <w:tcPr>
            <w:tcW w:w="0" w:type="pct"/>
            <w:shd w:val="clear" w:color="auto" w:fill="FFFFFF"/>
            <w:vAlign w:val="center"/>
            <w:hideMark/>
          </w:tcPr>
          <w:p w:rsidR="006B3F21" w:rsidRPr="006B3F21" w:rsidRDefault="006B3F21" w:rsidP="006B3F21">
            <w:pPr>
              <w:spacing w:before="120" w:after="120" w:line="234" w:lineRule="atLeast"/>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w:t>
            </w:r>
          </w:p>
        </w:tc>
      </w:tr>
    </w:tbl>
    <w:p w:rsidR="006B3F21" w:rsidRPr="006B3F21" w:rsidRDefault="006B3F21" w:rsidP="006B3F2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B3F21" w:rsidRPr="006B3F21" w:rsidTr="006B3F21">
        <w:trPr>
          <w:tblCellSpacing w:w="0" w:type="dxa"/>
        </w:trPr>
        <w:tc>
          <w:tcPr>
            <w:tcW w:w="4428" w:type="dxa"/>
            <w:shd w:val="clear" w:color="auto" w:fill="FFFFFF"/>
            <w:tcMar>
              <w:top w:w="0" w:type="dxa"/>
              <w:left w:w="108" w:type="dxa"/>
              <w:bottom w:w="0" w:type="dxa"/>
              <w:right w:w="108" w:type="dxa"/>
            </w:tcMar>
            <w:hideMark/>
          </w:tcPr>
          <w:p w:rsidR="006B3F21" w:rsidRPr="006B3F21" w:rsidRDefault="006B3F21" w:rsidP="006B3F21">
            <w:pPr>
              <w:spacing w:before="120" w:after="120" w:line="234" w:lineRule="atLeast"/>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w:t>
            </w:r>
          </w:p>
        </w:tc>
        <w:tc>
          <w:tcPr>
            <w:tcW w:w="4428" w:type="dxa"/>
            <w:shd w:val="clear" w:color="auto" w:fill="FFFFFF"/>
            <w:tcMar>
              <w:top w:w="0" w:type="dxa"/>
              <w:left w:w="108" w:type="dxa"/>
              <w:bottom w:w="0" w:type="dxa"/>
              <w:right w:w="108" w:type="dxa"/>
            </w:tcMar>
            <w:hideMark/>
          </w:tcPr>
          <w:p w:rsidR="006B3F21" w:rsidRPr="006B3F21" w:rsidRDefault="006B3F21" w:rsidP="006B3F21">
            <w:pPr>
              <w:spacing w:before="120" w:after="120" w:line="234" w:lineRule="atLeast"/>
              <w:jc w:val="center"/>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i/>
                <w:iCs/>
                <w:color w:val="000000"/>
                <w:sz w:val="24"/>
                <w:szCs w:val="24"/>
                <w:lang w:eastAsia="vi-VN"/>
              </w:rPr>
              <w:t>..., ngày .... tháng.... năm……</w:t>
            </w:r>
            <w:r w:rsidRPr="006B3F21">
              <w:rPr>
                <w:rFonts w:ascii="Times New Roman" w:eastAsia="Times New Roman" w:hAnsi="Times New Roman" w:cs="Times New Roman"/>
                <w:color w:val="000000"/>
                <w:sz w:val="24"/>
                <w:szCs w:val="24"/>
                <w:lang w:eastAsia="vi-VN"/>
              </w:rPr>
              <w:br/>
            </w:r>
            <w:r w:rsidRPr="006B3F21">
              <w:rPr>
                <w:rFonts w:ascii="Times New Roman" w:eastAsia="Times New Roman" w:hAnsi="Times New Roman" w:cs="Times New Roman"/>
                <w:b/>
                <w:bCs/>
                <w:color w:val="000000"/>
                <w:sz w:val="24"/>
                <w:szCs w:val="24"/>
                <w:lang w:eastAsia="vi-VN"/>
              </w:rPr>
              <w:t>TM. HỘI ĐỒNG</w:t>
            </w:r>
            <w:r w:rsidRPr="006B3F21">
              <w:rPr>
                <w:rFonts w:ascii="Times New Roman" w:eastAsia="Times New Roman" w:hAnsi="Times New Roman" w:cs="Times New Roman"/>
                <w:color w:val="000000"/>
                <w:sz w:val="24"/>
                <w:szCs w:val="24"/>
                <w:lang w:eastAsia="vi-VN"/>
              </w:rPr>
              <w:br/>
            </w:r>
            <w:r w:rsidRPr="006B3F21">
              <w:rPr>
                <w:rFonts w:ascii="Times New Roman" w:eastAsia="Times New Roman" w:hAnsi="Times New Roman" w:cs="Times New Roman"/>
                <w:i/>
                <w:iCs/>
                <w:color w:val="000000"/>
                <w:sz w:val="24"/>
                <w:szCs w:val="24"/>
                <w:lang w:eastAsia="vi-VN"/>
              </w:rPr>
              <w:t>(Ký tên, đóng dấu)</w:t>
            </w:r>
          </w:p>
        </w:tc>
      </w:tr>
    </w:tbl>
    <w:p w:rsidR="006B3F21" w:rsidRPr="006B3F21" w:rsidRDefault="006B3F21" w:rsidP="006B3F2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b/>
          <w:bCs/>
          <w:i/>
          <w:iCs/>
          <w:color w:val="000000"/>
          <w:sz w:val="24"/>
          <w:szCs w:val="24"/>
          <w:lang w:eastAsia="vi-VN"/>
        </w:rPr>
        <w:lastRenderedPageBreak/>
        <w:t>Ghi chú:</w:t>
      </w:r>
    </w:p>
    <w:p w:rsidR="006B3F21" w:rsidRPr="006B3F21" w:rsidRDefault="006B3F21" w:rsidP="006B3F2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Cột (6): Ghi chức vụ hiện tại cao nhất hoặc 01 chức vụ tiền nhiệm cao nhất (nếu có).</w:t>
      </w:r>
    </w:p>
    <w:p w:rsidR="006B3F21" w:rsidRPr="006B3F21" w:rsidRDefault="006B3F21" w:rsidP="006B3F2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Cột (7): Chỉ những cá nhân là người dân tộc thiểu số mới được ghi vào.</w:t>
      </w:r>
    </w:p>
    <w:p w:rsidR="006B3F21" w:rsidRPr="006B3F21" w:rsidRDefault="006B3F21" w:rsidP="006B3F2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Cột (12): Chỉ ghi những nhiệm vụ khoa học công nghệ, sáng kiến theo quy định tại tiêu chuẩn xét tặng. Ghi rõ tên, số, ngày tháng công nhận, nghiệm thu. Ví dụ: ông Nguyễn Văn A chủ nhiệm 02 đề tài cấp cơ sở, thì cột (12) ghi:</w:t>
      </w:r>
    </w:p>
    <w:p w:rsidR="006B3F21" w:rsidRPr="006B3F21" w:rsidRDefault="006B3F21" w:rsidP="006B3F2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Chủ nhiệm 02 ĐT cấp cơ sở 2011, 2013:</w:t>
      </w:r>
    </w:p>
    <w:p w:rsidR="006B3F21" w:rsidRPr="006B3F21" w:rsidRDefault="006B3F21" w:rsidP="006B3F2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ĐT cấp cơ sở 2011: tên đề tài, Quyết định công nhận đề tài số…….ngày.</w:t>
      </w:r>
    </w:p>
    <w:p w:rsidR="006B3F21" w:rsidRPr="006B3F21" w:rsidRDefault="006B3F21" w:rsidP="006B3F2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ĐT cấp cơ sở 2013: tên đề tài, Quyết định công nhận đề tài số……...ngày.</w:t>
      </w:r>
    </w:p>
    <w:p w:rsidR="006B3F21" w:rsidRPr="006B3F21" w:rsidRDefault="006B3F21" w:rsidP="006B3F2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Cột (13): Khai thứ tự khen thưởng trước danh hiệu thi đua sau, từ khen cao xuống khen thấp:</w:t>
      </w:r>
    </w:p>
    <w:p w:rsidR="006B3F21" w:rsidRPr="006B3F21" w:rsidRDefault="006B3F21" w:rsidP="006B3F2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Huân chương, Bằng khen Chính phủ, Bằng khen bộ (tỉnh).</w:t>
      </w:r>
    </w:p>
    <w:p w:rsidR="006B3F21" w:rsidRPr="006B3F21" w:rsidRDefault="006B3F21" w:rsidP="006B3F2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Chiến sĩ thi đua toàn quốc, cấp bộ (tỉnh), cấp cơ sở.</w:t>
      </w:r>
    </w:p>
    <w:p w:rsidR="006B3F21" w:rsidRPr="006B3F21" w:rsidRDefault="006B3F21" w:rsidP="006B3F2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Ví dụ: Ông Nguyễn Văn A đạt 01 Bằng khen của Thủ tướng Chính phủ năm 2008 (theo ngày, tháng, năm ký quyết định), phong tặng danh hiệu Chiến sĩ thi đua toàn quốc năm 2013; 02 Bằng khen Bộ trưởng Bộ Y tế năm 2009, 2013 và 01 Bằng khen của tỉnh năm 2011, 2 lần CSTĐ cấp bộ năm 2007 và năm 2013; 06 năm đạt danh hiệu Chiến sĩ thi đua cấp cơ sở.</w:t>
      </w:r>
    </w:p>
    <w:p w:rsidR="006B3F21" w:rsidRPr="006B3F21" w:rsidRDefault="006B3F21" w:rsidP="006B3F2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Cột 13 sẽ ghi là:- 01 BKCP: 2008.</w:t>
      </w:r>
    </w:p>
    <w:p w:rsidR="006B3F21" w:rsidRPr="006B3F21" w:rsidRDefault="006B3F21" w:rsidP="006B3F2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- 01 CSTĐTQ:2013.</w:t>
      </w:r>
    </w:p>
    <w:p w:rsidR="006B3F21" w:rsidRPr="006B3F21" w:rsidRDefault="006B3F21" w:rsidP="006B3F2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- 03 BK bộ, tỉnh: 2009, 2011, 2013.</w:t>
      </w:r>
    </w:p>
    <w:p w:rsidR="006B3F21" w:rsidRPr="006B3F21" w:rsidRDefault="006B3F21" w:rsidP="006B3F2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- 02 CSTĐ bộ: 2007, 2013.</w:t>
      </w:r>
    </w:p>
    <w:p w:rsidR="006B3F21" w:rsidRPr="006B3F21" w:rsidRDefault="006B3F21" w:rsidP="006B3F2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- 06 CSTĐ cơ sở: 2001, 2007, 2009 -2011.</w:t>
      </w:r>
    </w:p>
    <w:p w:rsidR="006B3F21" w:rsidRPr="006B3F21" w:rsidRDefault="006B3F21" w:rsidP="006B3F2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Đề nghị soạn thảo trên hệ điều hành Microsoft Word, Font chữ Unicode, kiểu chữ Times New Roman.</w:t>
      </w:r>
    </w:p>
    <w:p w:rsidR="006B3F21" w:rsidRPr="006B3F21" w:rsidRDefault="006B3F21" w:rsidP="006B3F2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B3F21">
        <w:rPr>
          <w:rFonts w:ascii="Times New Roman" w:eastAsia="Times New Roman" w:hAnsi="Times New Roman" w:cs="Times New Roman"/>
          <w:color w:val="000000"/>
          <w:sz w:val="24"/>
          <w:szCs w:val="24"/>
          <w:lang w:eastAsia="vi-VN"/>
        </w:rPr>
        <w:t> </w:t>
      </w:r>
    </w:p>
    <w:p w:rsidR="00BF1174" w:rsidRPr="006B3F21" w:rsidRDefault="00BF1174">
      <w:pPr>
        <w:rPr>
          <w:rFonts w:ascii="Times New Roman" w:hAnsi="Times New Roman" w:cs="Times New Roman"/>
          <w:sz w:val="24"/>
          <w:szCs w:val="24"/>
        </w:rPr>
      </w:pPr>
    </w:p>
    <w:sectPr w:rsidR="00BF1174" w:rsidRPr="006B3F21" w:rsidSect="006B3F21">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F21"/>
    <w:rsid w:val="006B3F21"/>
    <w:rsid w:val="00BF11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FFA6A-BE01-4B4A-97B0-EE8D2182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2024-03-02T03:21:00Z</dcterms:created>
  <dcterms:modified xsi:type="dcterms:W3CDTF">2024-03-02T03:21:00Z</dcterms:modified>
</cp:coreProperties>
</file>