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F8" w:rsidRPr="00AF26F8" w:rsidRDefault="00AF26F8" w:rsidP="00AF26F8">
      <w:pPr>
        <w:shd w:val="clear" w:color="auto" w:fill="FFFFFF"/>
        <w:spacing w:after="0" w:line="234" w:lineRule="atLeast"/>
        <w:jc w:val="right"/>
        <w:rPr>
          <w:rFonts w:ascii="Arial" w:eastAsia="Times New Roman" w:hAnsi="Arial" w:cs="Arial"/>
          <w:color w:val="000000"/>
          <w:sz w:val="18"/>
          <w:szCs w:val="18"/>
          <w:lang w:eastAsia="vi-VN"/>
        </w:rPr>
      </w:pPr>
      <w:bookmarkStart w:id="0" w:name="chuong_pl_2"/>
      <w:r w:rsidRPr="00AF26F8">
        <w:rPr>
          <w:rFonts w:ascii="Arial" w:eastAsia="Times New Roman" w:hAnsi="Arial" w:cs="Arial"/>
          <w:b/>
          <w:bCs/>
          <w:color w:val="000000"/>
          <w:sz w:val="18"/>
          <w:szCs w:val="18"/>
          <w:lang w:eastAsia="vi-VN"/>
        </w:rPr>
        <w:t>Mẫu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AF26F8" w:rsidRPr="00AF26F8" w:rsidTr="00AF26F8">
        <w:trPr>
          <w:tblCellSpacing w:w="0" w:type="dxa"/>
        </w:trPr>
        <w:tc>
          <w:tcPr>
            <w:tcW w:w="1850" w:type="pct"/>
            <w:shd w:val="clear" w:color="auto" w:fill="FFFFFF"/>
            <w:hideMark/>
          </w:tcPr>
          <w:p w:rsidR="00AF26F8" w:rsidRPr="00AF26F8" w:rsidRDefault="00AF26F8" w:rsidP="00AF26F8">
            <w:pPr>
              <w:spacing w:before="120" w:after="120" w:line="234" w:lineRule="atLeast"/>
              <w:jc w:val="center"/>
              <w:rPr>
                <w:rFonts w:ascii="Arial" w:eastAsia="Times New Roman" w:hAnsi="Arial" w:cs="Arial"/>
                <w:color w:val="000000"/>
                <w:sz w:val="18"/>
                <w:szCs w:val="18"/>
                <w:lang w:eastAsia="vi-VN"/>
              </w:rPr>
            </w:pPr>
            <w:r w:rsidRPr="00AF26F8">
              <w:rPr>
                <w:rFonts w:ascii="Arial" w:eastAsia="Times New Roman" w:hAnsi="Arial" w:cs="Arial"/>
                <w:b/>
                <w:bCs/>
                <w:color w:val="000000"/>
                <w:sz w:val="18"/>
                <w:szCs w:val="18"/>
                <w:lang w:eastAsia="vi-VN"/>
              </w:rPr>
              <w:t>TÊN DOANH NGHIỆP</w:t>
            </w:r>
            <w:r w:rsidRPr="00AF26F8">
              <w:rPr>
                <w:rFonts w:ascii="Arial" w:eastAsia="Times New Roman" w:hAnsi="Arial" w:cs="Arial"/>
                <w:b/>
                <w:bCs/>
                <w:color w:val="000000"/>
                <w:sz w:val="18"/>
                <w:szCs w:val="18"/>
                <w:lang w:eastAsia="vi-VN"/>
              </w:rPr>
              <w:br/>
              <w:t>-------</w:t>
            </w:r>
          </w:p>
        </w:tc>
        <w:tc>
          <w:tcPr>
            <w:tcW w:w="3100" w:type="pct"/>
            <w:shd w:val="clear" w:color="auto" w:fill="FFFFFF"/>
            <w:hideMark/>
          </w:tcPr>
          <w:p w:rsidR="00AF26F8" w:rsidRPr="00AF26F8" w:rsidRDefault="00AF26F8" w:rsidP="00AF26F8">
            <w:pPr>
              <w:spacing w:before="120" w:after="120" w:line="234" w:lineRule="atLeast"/>
              <w:jc w:val="center"/>
              <w:rPr>
                <w:rFonts w:ascii="Arial" w:eastAsia="Times New Roman" w:hAnsi="Arial" w:cs="Arial"/>
                <w:color w:val="000000"/>
                <w:sz w:val="18"/>
                <w:szCs w:val="18"/>
                <w:lang w:eastAsia="vi-VN"/>
              </w:rPr>
            </w:pPr>
            <w:r w:rsidRPr="00AF26F8">
              <w:rPr>
                <w:rFonts w:ascii="Arial" w:eastAsia="Times New Roman" w:hAnsi="Arial" w:cs="Arial"/>
                <w:b/>
                <w:bCs/>
                <w:color w:val="000000"/>
                <w:sz w:val="18"/>
                <w:szCs w:val="18"/>
                <w:lang w:eastAsia="vi-VN"/>
              </w:rPr>
              <w:t>CỘNG HÒA XÃ HỘI CHỦ NGHĨA VIỆT NAM</w:t>
            </w:r>
            <w:r w:rsidRPr="00AF26F8">
              <w:rPr>
                <w:rFonts w:ascii="Arial" w:eastAsia="Times New Roman" w:hAnsi="Arial" w:cs="Arial"/>
                <w:b/>
                <w:bCs/>
                <w:color w:val="000000"/>
                <w:sz w:val="18"/>
                <w:szCs w:val="18"/>
                <w:lang w:eastAsia="vi-VN"/>
              </w:rPr>
              <w:br/>
              <w:t>Độc lập - Tự do - Hạnh phúc</w:t>
            </w:r>
            <w:r w:rsidRPr="00AF26F8">
              <w:rPr>
                <w:rFonts w:ascii="Arial" w:eastAsia="Times New Roman" w:hAnsi="Arial" w:cs="Arial"/>
                <w:b/>
                <w:bCs/>
                <w:color w:val="000000"/>
                <w:sz w:val="18"/>
                <w:szCs w:val="18"/>
                <w:lang w:eastAsia="vi-VN"/>
              </w:rPr>
              <w:br/>
              <w:t>---------------</w:t>
            </w:r>
          </w:p>
        </w:tc>
      </w:tr>
    </w:tbl>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 </w:t>
      </w:r>
    </w:p>
    <w:p w:rsidR="00AF26F8" w:rsidRPr="00AF26F8" w:rsidRDefault="00AF26F8" w:rsidP="00AF26F8">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2_name"/>
      <w:r w:rsidRPr="00AF26F8">
        <w:rPr>
          <w:rFonts w:ascii="Arial" w:eastAsia="Times New Roman" w:hAnsi="Arial" w:cs="Arial"/>
          <w:b/>
          <w:bCs/>
          <w:color w:val="000000"/>
          <w:sz w:val="18"/>
          <w:szCs w:val="18"/>
          <w:lang w:eastAsia="vi-VN"/>
        </w:rPr>
        <w:t>NGHỊ QUYẾT</w:t>
      </w:r>
      <w:bookmarkEnd w:id="1"/>
      <w:r w:rsidRPr="00AF26F8">
        <w:rPr>
          <w:rFonts w:ascii="Arial" w:eastAsia="Times New Roman" w:hAnsi="Arial" w:cs="Arial"/>
          <w:b/>
          <w:bCs/>
          <w:color w:val="000000"/>
          <w:sz w:val="18"/>
          <w:szCs w:val="18"/>
          <w:lang w:eastAsia="vi-VN"/>
        </w:rPr>
        <w:br/>
      </w:r>
      <w:bookmarkStart w:id="2" w:name="chuong_pl_2_name_name"/>
      <w:r w:rsidRPr="00AF26F8">
        <w:rPr>
          <w:rFonts w:ascii="Arial" w:eastAsia="Times New Roman" w:hAnsi="Arial" w:cs="Arial"/>
          <w:b/>
          <w:bCs/>
          <w:color w:val="000000"/>
          <w:sz w:val="18"/>
          <w:szCs w:val="18"/>
          <w:lang w:eastAsia="vi-VN"/>
        </w:rPr>
        <w:t>HỘI NGHỊ NGƯỜI LAO ĐỘNG NĂM 202...</w:t>
      </w:r>
      <w:bookmarkEnd w:id="2"/>
    </w:p>
    <w:p w:rsidR="00AF26F8" w:rsidRPr="00AF26F8" w:rsidRDefault="00AF26F8" w:rsidP="00AF26F8">
      <w:pPr>
        <w:shd w:val="clear" w:color="auto" w:fill="FFFFFF"/>
        <w:spacing w:after="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Căn cứ Bộ luật Lao động năm 2019; Nghị định số </w:t>
      </w:r>
      <w:hyperlink r:id="rId4" w:tgtFrame="_blank" w:tooltip="Nghị định 145/2020/NĐ-CP" w:history="1">
        <w:r w:rsidRPr="00AF26F8">
          <w:rPr>
            <w:rFonts w:ascii="Arial" w:eastAsia="Times New Roman" w:hAnsi="Arial" w:cs="Arial"/>
            <w:color w:val="0E70C3"/>
            <w:sz w:val="18"/>
            <w:szCs w:val="18"/>
            <w:lang w:eastAsia="vi-VN"/>
          </w:rPr>
          <w:t>145/2020/NĐ-CP</w:t>
        </w:r>
      </w:hyperlink>
      <w:r w:rsidRPr="00AF26F8">
        <w:rPr>
          <w:rFonts w:ascii="Arial" w:eastAsia="Times New Roman" w:hAnsi="Arial" w:cs="Arial"/>
          <w:color w:val="000000"/>
          <w:sz w:val="18"/>
          <w:szCs w:val="18"/>
          <w:lang w:eastAsia="vi-VN"/>
        </w:rPr>
        <w:t> ngày 14/12/2020 của Chính phủ quy định chi tiết và hướng dẫn thi hành một số điều của Bộ luật Lao động về điều kiện lao động và quan hệ lao động;</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Căn cứ Quyết định số:.../QĐ-, ngày …/…/…… của Giám đốc Công ty .......................... về việc ban hành Quy chế dân chủ ở cơ sở tại nơi làm việc;</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Vào lúc ... giờ ... phút, ngày ... tháng ... năm 20 ..., tại (địa điểm tổ chức hội nghị)... Công ty... đã tổ chức Hội nghị người lao động năm ...</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Thành phần tham dự hội nghị gồm:</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1. Đại diện Ban Giám đốc.</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2. Đại diện Ban Chấp hành CĐCS.</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3. Đại biểu khách mời: Công đoàn cấp trên (nếu có).</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4. Và sự có mặt của ... đại biểu, đại diện cho các phòng, ban, phân xưởng, tổ, đội trong Công ty.</w:t>
      </w:r>
    </w:p>
    <w:p w:rsidR="00AF26F8" w:rsidRPr="00AF26F8" w:rsidRDefault="00AF26F8" w:rsidP="00AF26F8">
      <w:pPr>
        <w:shd w:val="clear" w:color="auto" w:fill="FFFFFF"/>
        <w:spacing w:before="120" w:after="120" w:line="234" w:lineRule="atLeast"/>
        <w:jc w:val="center"/>
        <w:rPr>
          <w:rFonts w:ascii="Arial" w:eastAsia="Times New Roman" w:hAnsi="Arial" w:cs="Arial"/>
          <w:color w:val="000000"/>
          <w:sz w:val="18"/>
          <w:szCs w:val="18"/>
          <w:lang w:eastAsia="vi-VN"/>
        </w:rPr>
      </w:pPr>
      <w:r w:rsidRPr="00AF26F8">
        <w:rPr>
          <w:rFonts w:ascii="Arial" w:eastAsia="Times New Roman" w:hAnsi="Arial" w:cs="Arial"/>
          <w:b/>
          <w:bCs/>
          <w:color w:val="000000"/>
          <w:sz w:val="18"/>
          <w:szCs w:val="18"/>
          <w:lang w:eastAsia="vi-VN"/>
        </w:rPr>
        <w:t>HỘI NGHỊ NGƯỜI LAO ĐỘNG CÔNG TY... NĂM...</w:t>
      </w:r>
      <w:r w:rsidRPr="00AF26F8">
        <w:rPr>
          <w:rFonts w:ascii="Arial" w:eastAsia="Times New Roman" w:hAnsi="Arial" w:cs="Arial"/>
          <w:b/>
          <w:bCs/>
          <w:color w:val="000000"/>
          <w:sz w:val="18"/>
          <w:szCs w:val="18"/>
          <w:lang w:eastAsia="vi-VN"/>
        </w:rPr>
        <w:br/>
        <w:t>QUYẾT NGHỊ</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1. Nhất trí thông qua Báo cáo thực hiện nhiệm vụ sản xuất, kinh doanh của Công ty năm ...; phương hướng, nhiệm vụ, kế hoạch sản xuất, kinh doanh năm...</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2. Nhất trí thông qua Báo cáo tình hình hoạt động Công đoàn cơ sở năm... và phương hướng hoạt động năm...</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3. Hội nghị người lao động Công ty đã biểu quyết nhất trí với nội dung đã thảo luận, thống nhất tại Hội nghị; các nội dung (sửa đổi: nội quy, quy chế của công ty) hoặc (dự thảo mới TƯLĐTT...); kết quả bầu thành viên tham gia đối thoại, bầu ban thanh tra nhân dân (nếu có) và các nội dung khác có liên quan trực tiếp đến quyền và nghĩa vụ của người lao động.</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4. Hội nghị giao Ban Giám đốc và Ban Chấp hành CĐCS Công ty tiếp thu đầy đủ các ý kiến đống góp của đại biểu tham dự; có trách nhiệm triển khai và tổ chức thực hiện đầy đủ Nghị quyết Hội nghị người lao động đà thông qua.</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5. Hội nghị kêu gọi toàn thể đoàn viên, người lao động phát huy tinh thần trách nhiệm của mình, hưởng ứng tích cực các hoạt động, phong trào thi đua do Ban Giám đốc, Ban Chấp hành CĐCS phát động góp phần thực hiện thắng lợi Nghị quyết Hội nghị người lao động năm ...</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Nghị quyết Hội nghị người lao động năm 202... được Hội nghị thông qua và có hiệu lực kể từ ngày ký./.</w:t>
      </w:r>
    </w:p>
    <w:p w:rsidR="00AF26F8" w:rsidRPr="00AF26F8" w:rsidRDefault="00AF26F8" w:rsidP="00AF26F8">
      <w:pPr>
        <w:shd w:val="clear" w:color="auto" w:fill="FFFFFF"/>
        <w:spacing w:before="120" w:after="120" w:line="234" w:lineRule="atLeast"/>
        <w:rPr>
          <w:rFonts w:ascii="Arial" w:eastAsia="Times New Roman" w:hAnsi="Arial" w:cs="Arial"/>
          <w:color w:val="000000"/>
          <w:sz w:val="18"/>
          <w:szCs w:val="18"/>
          <w:lang w:eastAsia="vi-VN"/>
        </w:rPr>
      </w:pPr>
      <w:r w:rsidRPr="00AF26F8">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8"/>
        <w:gridCol w:w="3009"/>
        <w:gridCol w:w="3009"/>
      </w:tblGrid>
      <w:tr w:rsidR="00AF26F8" w:rsidRPr="00AF26F8" w:rsidTr="00AF26F8">
        <w:trPr>
          <w:tblCellSpacing w:w="0" w:type="dxa"/>
        </w:trPr>
        <w:tc>
          <w:tcPr>
            <w:tcW w:w="1650" w:type="pct"/>
            <w:shd w:val="clear" w:color="auto" w:fill="FFFFFF"/>
            <w:hideMark/>
          </w:tcPr>
          <w:p w:rsidR="00AF26F8" w:rsidRPr="00AF26F8" w:rsidRDefault="00AF26F8" w:rsidP="00AF26F8">
            <w:pPr>
              <w:spacing w:before="120" w:after="120" w:line="234" w:lineRule="atLeast"/>
              <w:jc w:val="center"/>
              <w:rPr>
                <w:rFonts w:ascii="Arial" w:eastAsia="Times New Roman" w:hAnsi="Arial" w:cs="Arial"/>
                <w:color w:val="000000"/>
                <w:sz w:val="18"/>
                <w:szCs w:val="18"/>
                <w:lang w:eastAsia="vi-VN"/>
              </w:rPr>
            </w:pPr>
            <w:r w:rsidRPr="00AF26F8">
              <w:rPr>
                <w:rFonts w:ascii="Arial" w:eastAsia="Times New Roman" w:hAnsi="Arial" w:cs="Arial"/>
                <w:b/>
                <w:bCs/>
                <w:color w:val="000000"/>
                <w:sz w:val="18"/>
                <w:szCs w:val="18"/>
                <w:lang w:eastAsia="vi-VN"/>
              </w:rPr>
              <w:t>THƯ KÝ</w:t>
            </w:r>
          </w:p>
        </w:tc>
        <w:tc>
          <w:tcPr>
            <w:tcW w:w="1650" w:type="pct"/>
            <w:shd w:val="clear" w:color="auto" w:fill="FFFFFF"/>
            <w:hideMark/>
          </w:tcPr>
          <w:p w:rsidR="00AF26F8" w:rsidRPr="00AF26F8" w:rsidRDefault="00AF26F8" w:rsidP="00AF26F8">
            <w:pPr>
              <w:spacing w:before="120" w:after="120" w:line="234" w:lineRule="atLeast"/>
              <w:jc w:val="center"/>
              <w:rPr>
                <w:rFonts w:ascii="Arial" w:eastAsia="Times New Roman" w:hAnsi="Arial" w:cs="Arial"/>
                <w:color w:val="000000"/>
                <w:sz w:val="18"/>
                <w:szCs w:val="18"/>
                <w:lang w:eastAsia="vi-VN"/>
              </w:rPr>
            </w:pPr>
            <w:r w:rsidRPr="00AF26F8">
              <w:rPr>
                <w:rFonts w:ascii="Arial" w:eastAsia="Times New Roman" w:hAnsi="Arial" w:cs="Arial"/>
                <w:b/>
                <w:bCs/>
                <w:color w:val="000000"/>
                <w:sz w:val="18"/>
                <w:szCs w:val="18"/>
                <w:lang w:eastAsia="vi-VN"/>
              </w:rPr>
              <w:t>ĐẠI DIỆN TẬP THỂ</w:t>
            </w:r>
            <w:r w:rsidRPr="00AF26F8">
              <w:rPr>
                <w:rFonts w:ascii="Arial" w:eastAsia="Times New Roman" w:hAnsi="Arial" w:cs="Arial"/>
                <w:b/>
                <w:bCs/>
                <w:color w:val="000000"/>
                <w:sz w:val="18"/>
                <w:szCs w:val="18"/>
                <w:lang w:eastAsia="vi-VN"/>
              </w:rPr>
              <w:br/>
              <w:t>NGƯỜI LAO ĐỘNG</w:t>
            </w:r>
          </w:p>
        </w:tc>
        <w:tc>
          <w:tcPr>
            <w:tcW w:w="1650" w:type="pct"/>
            <w:shd w:val="clear" w:color="auto" w:fill="FFFFFF"/>
            <w:hideMark/>
          </w:tcPr>
          <w:p w:rsidR="00AF26F8" w:rsidRPr="00AF26F8" w:rsidRDefault="00AF26F8" w:rsidP="00AF26F8">
            <w:pPr>
              <w:spacing w:before="120" w:after="120" w:line="234" w:lineRule="atLeast"/>
              <w:jc w:val="center"/>
              <w:rPr>
                <w:rFonts w:ascii="Arial" w:eastAsia="Times New Roman" w:hAnsi="Arial" w:cs="Arial"/>
                <w:color w:val="000000"/>
                <w:sz w:val="18"/>
                <w:szCs w:val="18"/>
                <w:lang w:eastAsia="vi-VN"/>
              </w:rPr>
            </w:pPr>
            <w:r w:rsidRPr="00AF26F8">
              <w:rPr>
                <w:rFonts w:ascii="Arial" w:eastAsia="Times New Roman" w:hAnsi="Arial" w:cs="Arial"/>
                <w:b/>
                <w:bCs/>
                <w:color w:val="000000"/>
                <w:sz w:val="18"/>
                <w:szCs w:val="18"/>
                <w:lang w:eastAsia="vi-VN"/>
              </w:rPr>
              <w:t>GIÁM ĐỐC</w:t>
            </w:r>
          </w:p>
        </w:tc>
      </w:tr>
    </w:tbl>
    <w:p w:rsidR="00DC2A5B" w:rsidRDefault="00AF26F8">
      <w:bookmarkStart w:id="3" w:name="_GoBack"/>
      <w:bookmarkEnd w:id="3"/>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F8"/>
    <w:rsid w:val="00006E30"/>
    <w:rsid w:val="007E18FB"/>
    <w:rsid w:val="00AF26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9A623-3C9A-4D0E-A825-CCD1509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6F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F2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nghi-dinh-145-2020-nd-cp-huong-dan-bo-luat-lao-dong-ve-dieu-kien-lao-dong-quan-he-lao-dong-4594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2022-11-08T01:33:00Z</dcterms:created>
  <dcterms:modified xsi:type="dcterms:W3CDTF">2022-11-08T01:33:00Z</dcterms:modified>
</cp:coreProperties>
</file>