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B12B70" w:rsidRPr="002C1FD7" w:rsidTr="00C4750D">
        <w:tc>
          <w:tcPr>
            <w:tcW w:w="2432" w:type="pct"/>
          </w:tcPr>
          <w:p w:rsidR="00B12B70" w:rsidRPr="002C1FD7" w:rsidRDefault="00B12B70" w:rsidP="00C4750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B12B70" w:rsidRPr="002C1FD7" w:rsidRDefault="00B12B70" w:rsidP="00C4750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B12B70" w:rsidRPr="002C1FD7" w:rsidRDefault="00B12B70" w:rsidP="00C4750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08b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</w:p>
    <w:p w:rsidR="00B12B70" w:rsidRPr="006957D4" w:rsidRDefault="00B12B70" w:rsidP="00B12B70">
      <w:pPr>
        <w:spacing w:before="120"/>
        <w:jc w:val="center"/>
        <w:rPr>
          <w:rFonts w:ascii="Arial" w:hAnsi="Arial" w:cs="Arial"/>
          <w:b/>
          <w:sz w:val="20"/>
        </w:rPr>
      </w:pPr>
      <w:r w:rsidRPr="006957D4">
        <w:rPr>
          <w:rFonts w:ascii="Arial" w:hAnsi="Arial" w:cs="Arial"/>
          <w:b/>
          <w:sz w:val="20"/>
        </w:rPr>
        <w:t>BẢNG KIỂM KÊ VÀNG BẠC, KIM KHÍ QUÝ, ĐÁ QUÝ</w:t>
      </w:r>
    </w:p>
    <w:p w:rsidR="00B12B70" w:rsidRPr="00675455" w:rsidRDefault="00B12B70" w:rsidP="00B12B70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…………………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Hôm nay, vào giờ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  <w:highlight w:val="white"/>
        </w:rPr>
        <w:t>năm</w:t>
      </w:r>
      <w:r>
        <w:rPr>
          <w:rFonts w:ascii="Arial" w:hAnsi="Arial" w:cs="Arial"/>
          <w:sz w:val="20"/>
        </w:rPr>
        <w:t>……….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 kế toán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 thủ quỹ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</w:t>
      </w:r>
      <w:r>
        <w:rPr>
          <w:rFonts w:ascii="Arial" w:hAnsi="Arial" w:cs="Arial"/>
          <w:sz w:val="20"/>
        </w:rPr>
        <w:t xml:space="preserve"> ………..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Cùng tiến hành kiểm kê quỹ ngoại tệ, vàng bạc ... kết quả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5"/>
        <w:gridCol w:w="2719"/>
        <w:gridCol w:w="922"/>
        <w:gridCol w:w="1046"/>
        <w:gridCol w:w="882"/>
        <w:gridCol w:w="947"/>
        <w:gridCol w:w="839"/>
        <w:gridCol w:w="1030"/>
      </w:tblGrid>
      <w:tr w:rsidR="00B12B70" w:rsidRPr="00675455" w:rsidTr="00C4750D">
        <w:tc>
          <w:tcPr>
            <w:tcW w:w="352" w:type="pct"/>
            <w:vMerge w:val="restar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Diễn giải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  <w:highlight w:val="white"/>
              </w:rPr>
              <w:t>Đơn vị</w:t>
            </w:r>
            <w:r w:rsidRPr="00675455">
              <w:rPr>
                <w:rFonts w:ascii="Arial" w:hAnsi="Arial" w:cs="Arial"/>
                <w:sz w:val="20"/>
              </w:rPr>
              <w:t xml:space="preserve"> tính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Số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Tính ra VNĐ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chú</w:t>
            </w:r>
          </w:p>
        </w:tc>
      </w:tr>
      <w:tr w:rsidR="00B12B70" w:rsidRPr="00675455" w:rsidTr="00C4750D">
        <w:tc>
          <w:tcPr>
            <w:tcW w:w="352" w:type="pct"/>
            <w:vMerge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Tỷ giá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VNĐ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2B70" w:rsidRPr="00675455" w:rsidTr="00C4750D">
        <w:tc>
          <w:tcPr>
            <w:tcW w:w="352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B12B70" w:rsidRPr="00675455" w:rsidTr="00C4750D">
        <w:tc>
          <w:tcPr>
            <w:tcW w:w="352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507" w:type="pct"/>
            <w:shd w:val="clear" w:color="auto" w:fill="auto"/>
          </w:tcPr>
          <w:p w:rsidR="00B12B70" w:rsidRDefault="00B12B70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dư theo sổ kế toán</w:t>
            </w:r>
          </w:p>
          <w:p w:rsidR="00B12B70" w:rsidRPr="00675455" w:rsidRDefault="00B12B70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kiểm kê thực tế (*)</w:t>
            </w:r>
          </w:p>
          <w:p w:rsidR="00B12B70" w:rsidRPr="00675455" w:rsidRDefault="00B12B70" w:rsidP="00C4750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75455">
              <w:rPr>
                <w:rFonts w:ascii="Arial" w:hAnsi="Arial" w:cs="Arial"/>
                <w:sz w:val="20"/>
              </w:rPr>
              <w:t>Loại</w:t>
            </w:r>
          </w:p>
          <w:p w:rsidR="00B12B70" w:rsidRDefault="00B12B70" w:rsidP="00C4750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75455">
              <w:rPr>
                <w:rFonts w:ascii="Arial" w:hAnsi="Arial" w:cs="Arial"/>
                <w:sz w:val="20"/>
              </w:rPr>
              <w:t>Loại</w:t>
            </w:r>
          </w:p>
          <w:p w:rsidR="00B12B70" w:rsidRPr="00675455" w:rsidRDefault="00B12B70" w:rsidP="00C4750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…</w:t>
            </w:r>
          </w:p>
          <w:p w:rsidR="00B12B70" w:rsidRPr="00675455" w:rsidRDefault="00B12B70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Chênh lệch (III = </w:t>
            </w:r>
            <w:r>
              <w:rPr>
                <w:rFonts w:ascii="Arial" w:hAnsi="Arial" w:cs="Arial"/>
                <w:sz w:val="20"/>
              </w:rPr>
              <w:t xml:space="preserve">I </w:t>
            </w:r>
            <w:r w:rsidRPr="0067545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II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1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89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525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65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571" w:type="pct"/>
            <w:shd w:val="clear" w:color="auto" w:fill="auto"/>
          </w:tcPr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B12B70" w:rsidRPr="00675455" w:rsidRDefault="00B12B70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</w:tr>
    </w:tbl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Lý do : + Thừa:</w:t>
      </w:r>
      <w:r>
        <w:rPr>
          <w:rFonts w:ascii="Arial" w:hAnsi="Arial" w:cs="Arial"/>
          <w:sz w:val="20"/>
        </w:rPr>
        <w:t xml:space="preserve"> ……………..…………..…………..…………..…………..…………..…………..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Thiếu:</w:t>
      </w:r>
      <w:r>
        <w:rPr>
          <w:rFonts w:ascii="Arial" w:hAnsi="Arial" w:cs="Arial"/>
          <w:sz w:val="20"/>
        </w:rPr>
        <w:t xml:space="preserve"> …………..…………..…………..…………..…………..…………..…………..……………</w:t>
      </w:r>
    </w:p>
    <w:p w:rsidR="00B12B70" w:rsidRDefault="00B12B70" w:rsidP="00B12B7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Kết luận sau khi kiểm kê ngoại tệ, vàng bạc, kim khí quý, đá quý:</w:t>
      </w:r>
      <w:r>
        <w:rPr>
          <w:rFonts w:ascii="Arial" w:hAnsi="Arial" w:cs="Arial"/>
          <w:sz w:val="20"/>
        </w:rPr>
        <w:t xml:space="preserve"> …………..…………..……</w:t>
      </w:r>
    </w:p>
    <w:p w:rsidR="00B12B70" w:rsidRPr="00675455" w:rsidRDefault="00B12B70" w:rsidP="00B12B7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…………..…………..…………..…………..…………..…………..…………..…………..………….</w:t>
      </w:r>
    </w:p>
    <w:p w:rsidR="00B12B70" w:rsidRDefault="00B12B70" w:rsidP="00B12B70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4068"/>
      </w:tblGrid>
      <w:tr w:rsidR="00B12B70" w:rsidTr="00C4750D">
        <w:tc>
          <w:tcPr>
            <w:tcW w:w="2394" w:type="dxa"/>
          </w:tcPr>
          <w:p w:rsidR="00B12B70" w:rsidRPr="005E401E" w:rsidRDefault="00B12B70" w:rsidP="00C4750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94" w:type="dxa"/>
          </w:tcPr>
          <w:p w:rsidR="00B12B70" w:rsidRPr="005E401E" w:rsidRDefault="00B12B70" w:rsidP="00C4750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068" w:type="dxa"/>
          </w:tcPr>
          <w:p w:rsidR="00B12B70" w:rsidRPr="005E401E" w:rsidRDefault="00B12B70" w:rsidP="00C4750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chịu trách nhiệm kiểm kê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B12B70" w:rsidRDefault="00B12B70" w:rsidP="00B12B70">
      <w:pPr>
        <w:spacing w:before="120"/>
        <w:rPr>
          <w:rFonts w:ascii="Arial" w:hAnsi="Arial" w:cs="Arial"/>
          <w:sz w:val="20"/>
        </w:rPr>
      </w:pPr>
    </w:p>
    <w:p w:rsidR="00DC2A5B" w:rsidRDefault="00B12B7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70"/>
    <w:rsid w:val="00006E30"/>
    <w:rsid w:val="007E18FB"/>
    <w:rsid w:val="00B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FCB8-8A35-4DC6-8D10-21D8C9ED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B12B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2022-09-29T09:50:00Z</dcterms:created>
  <dcterms:modified xsi:type="dcterms:W3CDTF">2022-09-29T09:50:00Z</dcterms:modified>
</cp:coreProperties>
</file>